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4D17" w:rsidRPr="001B098B" w:rsidRDefault="002C4D17" w:rsidP="002C4D1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Pr="00286A89">
        <w:rPr>
          <w:rFonts w:ascii="Times New Roman" w:hAnsi="Times New Roman" w:cs="Times New Roman"/>
          <w:sz w:val="24"/>
          <w:szCs w:val="24"/>
        </w:rPr>
        <w:t>иркати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Ecommerce Gateway Pakistan (Pvt.) Ltd,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якҷоя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Котиботи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Шарикии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6A89">
        <w:rPr>
          <w:rFonts w:ascii="Times New Roman" w:hAnsi="Times New Roman" w:cs="Times New Roman"/>
          <w:sz w:val="24"/>
          <w:szCs w:val="24"/>
        </w:rPr>
        <w:t>Стратегии</w:t>
      </w:r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Шӯрои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мусоидат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6A89">
        <w:rPr>
          <w:rFonts w:ascii="Times New Roman" w:hAnsi="Times New Roman" w:cs="Times New Roman"/>
          <w:sz w:val="24"/>
          <w:szCs w:val="24"/>
        </w:rPr>
        <w:t>ба</w:t>
      </w:r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сармоягузории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махсус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(SIFC)-</w:t>
      </w:r>
      <w:r w:rsidRPr="00286A89">
        <w:rPr>
          <w:rFonts w:ascii="Times New Roman" w:hAnsi="Times New Roman" w:cs="Times New Roman"/>
          <w:sz w:val="24"/>
          <w:szCs w:val="24"/>
        </w:rPr>
        <w:t>и</w:t>
      </w:r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Ҷумҳурии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Исломии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Покистон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>, "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Намоишгоҳҳо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конфронсҳои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байналмилалии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Насоҷии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Осиё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2026"-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6A89">
        <w:rPr>
          <w:rFonts w:ascii="Times New Roman" w:hAnsi="Times New Roman" w:cs="Times New Roman"/>
          <w:sz w:val="24"/>
          <w:szCs w:val="24"/>
        </w:rPr>
        <w:t>дар</w:t>
      </w:r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чор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шаҳри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бузурги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саноатии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Покистон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мекунад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>
        <w:rPr>
          <w:rFonts w:ascii="Times New Roman" w:hAnsi="Times New Roman" w:cs="Times New Roman"/>
          <w:sz w:val="24"/>
          <w:szCs w:val="24"/>
          <w:lang w:val="tg-Cyrl-TJ"/>
        </w:rPr>
        <w:t>қ</w:t>
      </w:r>
      <w:r w:rsidRPr="00286A89">
        <w:rPr>
          <w:rFonts w:ascii="Times New Roman" w:hAnsi="Times New Roman" w:cs="Times New Roman"/>
          <w:sz w:val="24"/>
          <w:szCs w:val="24"/>
        </w:rPr>
        <w:t>ӣ</w:t>
      </w:r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миқёс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имкониятҳои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фарогири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соҳаи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нассоҷии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Покистонро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6A89">
        <w:rPr>
          <w:rFonts w:ascii="Times New Roman" w:hAnsi="Times New Roman" w:cs="Times New Roman"/>
          <w:sz w:val="24"/>
          <w:szCs w:val="24"/>
        </w:rPr>
        <w:t>дар</w:t>
      </w:r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сатҳи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миллӣ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инъикос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менамояд</w:t>
      </w:r>
      <w:proofErr w:type="spellEnd"/>
      <w:r w:rsidRPr="001B09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4D17" w:rsidRDefault="002C4D17" w:rsidP="002C4D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Лохур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>: 4-6 июли соли 2026 (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Маркази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намоишгоҳи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Лохур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>)</w:t>
      </w:r>
    </w:p>
    <w:p w:rsidR="002C4D17" w:rsidRPr="00286A89" w:rsidRDefault="002C4D17" w:rsidP="002C4D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Сиалкот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>: 9-11 июли соли 2026 (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Кантт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Вю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Марки)</w:t>
      </w:r>
    </w:p>
    <w:p w:rsidR="002C4D17" w:rsidRPr="00286A89" w:rsidRDefault="002C4D17" w:rsidP="002C4D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A89">
        <w:rPr>
          <w:rFonts w:ascii="Times New Roman" w:hAnsi="Times New Roman" w:cs="Times New Roman"/>
          <w:sz w:val="24"/>
          <w:szCs w:val="24"/>
        </w:rPr>
        <w:t>Карачи: 5-7 декабри соли 2026 (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Маркази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намоишгоҳи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Карачи)</w:t>
      </w:r>
    </w:p>
    <w:p w:rsidR="002C4D17" w:rsidRDefault="002C4D17" w:rsidP="002C4D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Файсалобод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>: 11-13 декабри соли 2026 (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Донишгоҳи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миллии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нассоҷӣ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Файсалобод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>)</w:t>
      </w:r>
    </w:p>
    <w:p w:rsidR="002C4D17" w:rsidRPr="00286A89" w:rsidRDefault="002C4D17" w:rsidP="002C4D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A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Нассоҷии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Осиё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ҳамчун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намоишгоҳи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байналмилалии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пешсафи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Покистон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яке аз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платформаҳои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таъсиргузортарини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соҳаи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нассоҷӣ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дар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Осиёи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Ҷанубӣ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шинохта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мешавад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тамоми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занҷираи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арзиши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соҳаи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нассоҷиро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фаро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мегирад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аз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ҷумла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таҷҳизоти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нассоҷӣ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дӯзандагӣ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либос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матоъҳо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нассоҷии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хонагӣ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лавозимот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рангҳо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кимиёҳо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инчунин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технологияҳои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устувори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нассоҷӣ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Интизор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меравад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силсилаи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намоишгоҳҳои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соли 2026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зиёда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аз 500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иштирокчии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маҳаллӣ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байналмилалӣ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аз 55 000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меҳмонони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тиҷоратӣ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харидорон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мутахассисони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таъминот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ҳайатҳои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расмӣ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сиёсатгузорон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содироткунандагон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сармоягузорон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пешвоёни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технологияро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зиёда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аз 15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кишвар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ҷамъ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оварад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ин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намоишгоҳро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ҳамчун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омили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муҳими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рушди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ҳамкориҳои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байналмилалии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тиҷорати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нассоҷӣ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Покистон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муаррифӣ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намояд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>.</w:t>
      </w:r>
    </w:p>
    <w:p w:rsidR="002C4D17" w:rsidRDefault="002C4D17" w:rsidP="002C4D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Барои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гирифтани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маълумоти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иловагӣ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оид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ба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намоишгох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ҷаноби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Васи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Ҳак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Менеҷери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иртибототи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лоиҳаи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Textile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тамосҳо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 xml:space="preserve">/Тел.: +923000568717, </w:t>
      </w:r>
      <w:proofErr w:type="spellStart"/>
      <w:r w:rsidRPr="00286A8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286A89">
        <w:rPr>
          <w:rFonts w:ascii="Times New Roman" w:hAnsi="Times New Roman" w:cs="Times New Roman"/>
          <w:sz w:val="24"/>
          <w:szCs w:val="24"/>
        </w:rPr>
        <w:t>: (</w:t>
      </w:r>
      <w:hyperlink r:id="rId4" w:history="1">
        <w:r w:rsidRPr="00AF66C2">
          <w:rPr>
            <w:rStyle w:val="a3"/>
            <w:rFonts w:ascii="Times New Roman" w:hAnsi="Times New Roman" w:cs="Times New Roman"/>
            <w:sz w:val="24"/>
            <w:szCs w:val="24"/>
          </w:rPr>
          <w:t>info@textileasia.com.pk</w:t>
        </w:r>
      </w:hyperlink>
      <w:r w:rsidRPr="00286A89">
        <w:rPr>
          <w:rFonts w:ascii="Times New Roman" w:hAnsi="Times New Roman" w:cs="Times New Roman"/>
          <w:sz w:val="24"/>
          <w:szCs w:val="24"/>
        </w:rPr>
        <w:t>)</w:t>
      </w:r>
    </w:p>
    <w:p w:rsidR="00701AE2" w:rsidRDefault="00701AE2">
      <w:bookmarkStart w:id="0" w:name="_GoBack"/>
      <w:bookmarkEnd w:id="0"/>
    </w:p>
    <w:sectPr w:rsidR="0070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17"/>
    <w:rsid w:val="002C4D17"/>
    <w:rsid w:val="0070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54A72-D7D7-4708-A9D2-039F5ADF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D1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D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extileasia.com.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Borunova</dc:creator>
  <cp:keywords/>
  <dc:description/>
  <cp:lastModifiedBy>Lyudmila Borunova</cp:lastModifiedBy>
  <cp:revision>1</cp:revision>
  <dcterms:created xsi:type="dcterms:W3CDTF">2026-02-26T08:57:00Z</dcterms:created>
  <dcterms:modified xsi:type="dcterms:W3CDTF">2026-02-26T08:59:00Z</dcterms:modified>
</cp:coreProperties>
</file>